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3E9AA" w14:textId="77777777" w:rsidR="002544A3" w:rsidRPr="00460E64" w:rsidRDefault="002544A3" w:rsidP="002544A3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4F08070F" w14:textId="77777777" w:rsidR="002544A3" w:rsidRDefault="002544A3" w:rsidP="002544A3">
      <w:pPr>
        <w:jc w:val="center"/>
        <w:rPr>
          <w:rFonts w:ascii="Georgia" w:hAnsi="Georgia"/>
          <w:b/>
          <w:sz w:val="32"/>
          <w:szCs w:val="32"/>
          <w:lang w:val="en-CA"/>
        </w:rPr>
      </w:pPr>
      <w:r>
        <w:rPr>
          <w:rFonts w:ascii="Georgia" w:hAnsi="Georgia"/>
          <w:b/>
          <w:sz w:val="32"/>
          <w:szCs w:val="32"/>
          <w:lang w:val="en-CA"/>
        </w:rPr>
        <w:t>RESOURCE</w:t>
      </w:r>
    </w:p>
    <w:p w14:paraId="02039E4C" w14:textId="77777777" w:rsidR="002544A3" w:rsidRDefault="002544A3" w:rsidP="002544A3">
      <w:pPr>
        <w:jc w:val="center"/>
        <w:rPr>
          <w:rFonts w:ascii="Georgia" w:hAnsi="Georgia"/>
          <w:b/>
          <w:sz w:val="32"/>
          <w:szCs w:val="32"/>
          <w:lang w:val="en-CA"/>
        </w:rPr>
      </w:pPr>
    </w:p>
    <w:p w14:paraId="5FDC86E6" w14:textId="77777777" w:rsidR="002544A3" w:rsidRDefault="002544A3" w:rsidP="002544A3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 xml:space="preserve">Les </w:t>
      </w:r>
      <w:proofErr w:type="spellStart"/>
      <w:r>
        <w:rPr>
          <w:rFonts w:ascii="Georgia" w:hAnsi="Georgia"/>
          <w:b/>
          <w:sz w:val="28"/>
          <w:szCs w:val="28"/>
          <w:lang w:val="en-CA"/>
        </w:rPr>
        <w:t>Adjectifs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 xml:space="preserve"> </w:t>
      </w:r>
      <w:proofErr w:type="spellStart"/>
      <w:r>
        <w:rPr>
          <w:rFonts w:ascii="Georgia" w:hAnsi="Georgia"/>
          <w:b/>
          <w:sz w:val="28"/>
          <w:szCs w:val="28"/>
          <w:lang w:val="en-CA"/>
        </w:rPr>
        <w:t>qualificatifs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 xml:space="preserve"> </w:t>
      </w:r>
      <w:proofErr w:type="spellStart"/>
      <w:r w:rsidRPr="00A264FC">
        <w:rPr>
          <w:rFonts w:ascii="Georgia" w:hAnsi="Georgia"/>
          <w:b/>
          <w:sz w:val="28"/>
          <w:szCs w:val="28"/>
          <w:u w:val="single"/>
          <w:lang w:val="en-CA"/>
        </w:rPr>
        <w:t>irréguliers</w:t>
      </w:r>
      <w:proofErr w:type="spellEnd"/>
    </w:p>
    <w:p w14:paraId="2A3015BA" w14:textId="77777777" w:rsidR="002544A3" w:rsidRPr="00130DFF" w:rsidRDefault="002544A3" w:rsidP="002544A3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 w:rsidRPr="00130DFF">
        <w:rPr>
          <w:rFonts w:ascii="Georgia" w:hAnsi="Georgia"/>
          <w:b/>
          <w:sz w:val="22"/>
          <w:szCs w:val="22"/>
          <w:lang w:val="en-CA"/>
        </w:rPr>
        <w:t>Review</w:t>
      </w:r>
    </w:p>
    <w:p w14:paraId="11BE47D5" w14:textId="77777777" w:rsidR="002544A3" w:rsidRPr="00130DFF" w:rsidRDefault="002544A3" w:rsidP="002544A3">
      <w:pPr>
        <w:rPr>
          <w:rFonts w:ascii="Georgia" w:hAnsi="Georgia"/>
          <w:sz w:val="22"/>
          <w:szCs w:val="22"/>
          <w:lang w:val="en-CA"/>
        </w:rPr>
      </w:pPr>
      <w:r w:rsidRPr="00130DFF">
        <w:rPr>
          <w:rFonts w:ascii="Georgia" w:hAnsi="Georgia"/>
          <w:sz w:val="22"/>
          <w:szCs w:val="22"/>
          <w:lang w:val="en-CA"/>
        </w:rPr>
        <w:t xml:space="preserve">In class today we went over </w:t>
      </w:r>
      <w:r w:rsidRPr="00130DFF">
        <w:rPr>
          <w:rFonts w:ascii="Georgia" w:hAnsi="Georgia"/>
          <w:b/>
          <w:sz w:val="22"/>
          <w:szCs w:val="22"/>
          <w:lang w:val="en-CA"/>
        </w:rPr>
        <w:t>regular</w:t>
      </w:r>
      <w:r w:rsidRPr="00130DFF">
        <w:rPr>
          <w:rFonts w:ascii="Georgia" w:hAnsi="Georgia"/>
          <w:sz w:val="22"/>
          <w:szCs w:val="22"/>
          <w:lang w:val="en-CA"/>
        </w:rPr>
        <w:t xml:space="preserve"> adjectives.  Let’s review those quickly.</w:t>
      </w:r>
    </w:p>
    <w:p w14:paraId="4BD65FE4" w14:textId="77777777" w:rsidR="002544A3" w:rsidRPr="00130DFF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7A29796D" w14:textId="77777777" w:rsidR="002544A3" w:rsidRPr="00130DFF" w:rsidRDefault="002544A3" w:rsidP="002544A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masculine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singular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2424555E" w14:textId="77777777" w:rsidR="002544A3" w:rsidRPr="00130DFF" w:rsidRDefault="002544A3" w:rsidP="002544A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masculine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plural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20EBB9E9" w14:textId="77777777" w:rsidR="002544A3" w:rsidRPr="00130DFF" w:rsidRDefault="002544A3" w:rsidP="002544A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feminine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singular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0E47F36B" w14:textId="77777777" w:rsidR="002544A3" w:rsidRPr="00130DFF" w:rsidRDefault="002544A3" w:rsidP="002544A3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feminine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plural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79520631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5AC47A17" w14:textId="77777777" w:rsidR="002544A3" w:rsidRPr="009F0991" w:rsidRDefault="002544A3" w:rsidP="002544A3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Pg. 149-151</w:t>
      </w:r>
    </w:p>
    <w:p w14:paraId="3E8C9A99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3313BC0B" w14:textId="77777777" w:rsidR="002544A3" w:rsidRPr="008F21CE" w:rsidRDefault="002544A3" w:rsidP="002544A3">
      <w:pPr>
        <w:rPr>
          <w:rFonts w:ascii="Georgia" w:hAnsi="Georgia"/>
          <w:b/>
          <w:sz w:val="28"/>
          <w:szCs w:val="28"/>
          <w:lang w:val="en-CA"/>
        </w:rPr>
      </w:pPr>
      <w:proofErr w:type="spellStart"/>
      <w:r w:rsidRPr="008F21CE">
        <w:rPr>
          <w:rFonts w:ascii="Georgia" w:hAnsi="Georgia"/>
          <w:b/>
          <w:sz w:val="28"/>
          <w:szCs w:val="28"/>
          <w:lang w:val="en-CA"/>
        </w:rPr>
        <w:t>Adjectifs</w:t>
      </w:r>
      <w:proofErr w:type="spellEnd"/>
      <w:r w:rsidRPr="008F21CE">
        <w:rPr>
          <w:rFonts w:ascii="Georgia" w:hAnsi="Georgia"/>
          <w:b/>
          <w:sz w:val="28"/>
          <w:szCs w:val="28"/>
          <w:lang w:val="en-CA"/>
        </w:rPr>
        <w:t xml:space="preserve"> </w:t>
      </w:r>
      <w:proofErr w:type="spellStart"/>
      <w:r w:rsidRPr="008F21CE">
        <w:rPr>
          <w:rFonts w:ascii="Georgia" w:hAnsi="Georgia"/>
          <w:b/>
          <w:sz w:val="28"/>
          <w:szCs w:val="28"/>
          <w:lang w:val="en-CA"/>
        </w:rPr>
        <w:t>irréguliers</w:t>
      </w:r>
      <w:proofErr w:type="spellEnd"/>
    </w:p>
    <w:p w14:paraId="1721D162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076A58D9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[A] </w:t>
      </w:r>
      <w:r>
        <w:rPr>
          <w:rFonts w:ascii="Georgia" w:hAnsi="Georgia"/>
          <w:sz w:val="22"/>
          <w:szCs w:val="22"/>
          <w:lang w:val="en-CA"/>
        </w:rPr>
        <w:t xml:space="preserve">Adjectives that end in </w:t>
      </w:r>
      <w:r>
        <w:rPr>
          <w:rFonts w:ascii="Georgia" w:hAnsi="Georgia"/>
          <w:b/>
          <w:sz w:val="22"/>
          <w:szCs w:val="22"/>
          <w:lang w:val="en-CA"/>
        </w:rPr>
        <w:t>e</w:t>
      </w:r>
      <w:r>
        <w:rPr>
          <w:rFonts w:ascii="Georgia" w:hAnsi="Georgia"/>
          <w:sz w:val="22"/>
          <w:szCs w:val="22"/>
          <w:lang w:val="en-CA"/>
        </w:rPr>
        <w:t xml:space="preserve"> have the same form in masculine and feminine.</w:t>
      </w:r>
    </w:p>
    <w:p w14:paraId="15DF31CF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1124EC46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2E8695C9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7C2D13B6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685A2932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65EB5B92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67F40C5C" w14:textId="77777777" w:rsidTr="005A0ACA">
        <w:trPr>
          <w:trHeight w:val="354"/>
          <w:jc w:val="center"/>
        </w:trPr>
        <w:tc>
          <w:tcPr>
            <w:tcW w:w="2700" w:type="dxa"/>
          </w:tcPr>
          <w:p w14:paraId="5088F30D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30E1075A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43E3C211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1398CCC3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4E0340F1" w14:textId="77777777" w:rsidTr="005A0ACA">
        <w:trPr>
          <w:trHeight w:val="354"/>
          <w:jc w:val="center"/>
        </w:trPr>
        <w:tc>
          <w:tcPr>
            <w:tcW w:w="2700" w:type="dxa"/>
          </w:tcPr>
          <w:p w14:paraId="188B161E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2ADC379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D4C982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E751DC0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1C19312D" w14:textId="77777777" w:rsidTr="005A0ACA">
        <w:trPr>
          <w:trHeight w:val="337"/>
          <w:jc w:val="center"/>
        </w:trPr>
        <w:tc>
          <w:tcPr>
            <w:tcW w:w="2700" w:type="dxa"/>
          </w:tcPr>
          <w:p w14:paraId="6DDF307E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265454E6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0C49D09A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06D45DA5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406D9E9D" w14:textId="77777777" w:rsidTr="005A0ACA">
        <w:trPr>
          <w:trHeight w:val="354"/>
          <w:jc w:val="center"/>
        </w:trPr>
        <w:tc>
          <w:tcPr>
            <w:tcW w:w="2700" w:type="dxa"/>
          </w:tcPr>
          <w:p w14:paraId="0D80419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0C61518B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0C81F580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70B3E53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486ABDE2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42036091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[B]</w:t>
      </w:r>
      <w:r>
        <w:rPr>
          <w:rFonts w:ascii="Georgia" w:hAnsi="Georgia"/>
          <w:sz w:val="22"/>
          <w:szCs w:val="22"/>
          <w:lang w:val="en-CA"/>
        </w:rPr>
        <w:t xml:space="preserve"> For certain irregular adjectives, we </w:t>
      </w:r>
      <w:r>
        <w:rPr>
          <w:rFonts w:ascii="Georgia" w:hAnsi="Georgia"/>
          <w:b/>
          <w:sz w:val="22"/>
          <w:szCs w:val="22"/>
          <w:lang w:val="en-CA"/>
        </w:rPr>
        <w:t>double</w:t>
      </w:r>
      <w:r>
        <w:rPr>
          <w:rFonts w:ascii="Georgia" w:hAnsi="Georgia"/>
          <w:sz w:val="22"/>
          <w:szCs w:val="22"/>
          <w:lang w:val="en-CA"/>
        </w:rPr>
        <w:t xml:space="preserve"> the final consonant and we add an </w:t>
      </w:r>
      <w:r>
        <w:rPr>
          <w:rFonts w:ascii="Georgia" w:hAnsi="Georgia"/>
          <w:b/>
          <w:sz w:val="22"/>
          <w:szCs w:val="22"/>
          <w:lang w:val="en-CA"/>
        </w:rPr>
        <w:t>e</w:t>
      </w:r>
      <w:r>
        <w:rPr>
          <w:rFonts w:ascii="Georgia" w:hAnsi="Georgia"/>
          <w:sz w:val="22"/>
          <w:szCs w:val="22"/>
          <w:lang w:val="en-CA"/>
        </w:rPr>
        <w:t xml:space="preserve"> in feminine.</w:t>
      </w:r>
    </w:p>
    <w:p w14:paraId="169C6FDF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5EB88F15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0A7C85A6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661FD74B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6E93359B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207C6197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79BF1580" w14:textId="77777777" w:rsidTr="005A0ACA">
        <w:trPr>
          <w:trHeight w:val="354"/>
          <w:jc w:val="center"/>
        </w:trPr>
        <w:tc>
          <w:tcPr>
            <w:tcW w:w="2700" w:type="dxa"/>
          </w:tcPr>
          <w:p w14:paraId="6955FF6E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233500E5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4370142D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3DC2EB06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610A77B7" w14:textId="77777777" w:rsidTr="005A0ACA">
        <w:trPr>
          <w:trHeight w:val="354"/>
          <w:jc w:val="center"/>
        </w:trPr>
        <w:tc>
          <w:tcPr>
            <w:tcW w:w="2700" w:type="dxa"/>
          </w:tcPr>
          <w:p w14:paraId="32A8C4EA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0F9710C3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316AD4D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6A7336CE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5A5480E7" w14:textId="77777777" w:rsidTr="005A0ACA">
        <w:trPr>
          <w:trHeight w:val="337"/>
          <w:jc w:val="center"/>
        </w:trPr>
        <w:tc>
          <w:tcPr>
            <w:tcW w:w="2700" w:type="dxa"/>
          </w:tcPr>
          <w:p w14:paraId="699FA37C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2C4FBD7D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0A253E67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1D7AEAA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1199CC65" w14:textId="77777777" w:rsidTr="005A0ACA">
        <w:trPr>
          <w:trHeight w:val="354"/>
          <w:jc w:val="center"/>
        </w:trPr>
        <w:tc>
          <w:tcPr>
            <w:tcW w:w="2700" w:type="dxa"/>
          </w:tcPr>
          <w:p w14:paraId="76E2134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5A098FAF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3BDA1C25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39767CAD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54430679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2A5C2A3F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[C] </w:t>
      </w:r>
      <w:r>
        <w:rPr>
          <w:rFonts w:ascii="Georgia" w:hAnsi="Georgia"/>
          <w:sz w:val="22"/>
          <w:szCs w:val="22"/>
          <w:lang w:val="en-CA"/>
        </w:rPr>
        <w:t xml:space="preserve">Adjectives that end in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eux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change to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euse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in feminine.</w:t>
      </w:r>
    </w:p>
    <w:p w14:paraId="2CCD8802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5A415E18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63E77563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418F4DCD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31A88E76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2A6E084E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3853A9D0" w14:textId="77777777" w:rsidTr="005A0ACA">
        <w:trPr>
          <w:trHeight w:val="354"/>
          <w:jc w:val="center"/>
        </w:trPr>
        <w:tc>
          <w:tcPr>
            <w:tcW w:w="2700" w:type="dxa"/>
          </w:tcPr>
          <w:p w14:paraId="18C39CAE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235E9083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7DDAA822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4871298C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237F5572" w14:textId="77777777" w:rsidTr="005A0ACA">
        <w:trPr>
          <w:trHeight w:val="354"/>
          <w:jc w:val="center"/>
        </w:trPr>
        <w:tc>
          <w:tcPr>
            <w:tcW w:w="2700" w:type="dxa"/>
          </w:tcPr>
          <w:p w14:paraId="7CA6751D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18E7D09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103A4930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2716747B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7C1155DF" w14:textId="77777777" w:rsidTr="005A0ACA">
        <w:trPr>
          <w:trHeight w:val="337"/>
          <w:jc w:val="center"/>
        </w:trPr>
        <w:tc>
          <w:tcPr>
            <w:tcW w:w="2700" w:type="dxa"/>
          </w:tcPr>
          <w:p w14:paraId="66FDCA2F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314249C3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7148BC4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4A42B47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72FF47F8" w14:textId="77777777" w:rsidTr="005A0ACA">
        <w:trPr>
          <w:trHeight w:val="354"/>
          <w:jc w:val="center"/>
        </w:trPr>
        <w:tc>
          <w:tcPr>
            <w:tcW w:w="2700" w:type="dxa"/>
          </w:tcPr>
          <w:p w14:paraId="401851C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0005622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69937AD6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9DC499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4678DE71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25FA7DE1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15BBD8A3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6272AC05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643E2E9B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408ED4A3" w14:textId="77777777" w:rsidR="002544A3" w:rsidRDefault="002544A3" w:rsidP="002544A3">
      <w:pPr>
        <w:rPr>
          <w:rFonts w:ascii="Georgia" w:hAnsi="Georgia"/>
          <w:b/>
          <w:sz w:val="22"/>
          <w:szCs w:val="22"/>
          <w:lang w:val="en-CA"/>
        </w:rPr>
      </w:pPr>
    </w:p>
    <w:p w14:paraId="4280535F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lastRenderedPageBreak/>
        <w:t xml:space="preserve">[D] </w:t>
      </w:r>
      <w:r>
        <w:rPr>
          <w:rFonts w:ascii="Georgia" w:hAnsi="Georgia"/>
          <w:sz w:val="22"/>
          <w:szCs w:val="22"/>
          <w:lang w:val="en-CA"/>
        </w:rPr>
        <w:t xml:space="preserve">Certain adjectives that end in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eur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change to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euse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in feminine.</w:t>
      </w:r>
    </w:p>
    <w:p w14:paraId="500B3B67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6B9B0DC1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59F2BABA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4FF26961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21C19917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1B1ABB95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280128CC" w14:textId="77777777" w:rsidTr="005A0ACA">
        <w:trPr>
          <w:trHeight w:val="354"/>
          <w:jc w:val="center"/>
        </w:trPr>
        <w:tc>
          <w:tcPr>
            <w:tcW w:w="2700" w:type="dxa"/>
          </w:tcPr>
          <w:p w14:paraId="366BA205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5A336BDD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01BDD328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6A5A5F26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2C892C77" w14:textId="77777777" w:rsidTr="005A0ACA">
        <w:trPr>
          <w:trHeight w:val="354"/>
          <w:jc w:val="center"/>
        </w:trPr>
        <w:tc>
          <w:tcPr>
            <w:tcW w:w="2700" w:type="dxa"/>
          </w:tcPr>
          <w:p w14:paraId="4F86EB7B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0604B19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7D1CC005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2FF706F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257B986A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1192E36B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 [E] </w:t>
      </w:r>
      <w:r>
        <w:rPr>
          <w:rFonts w:ascii="Georgia" w:hAnsi="Georgia"/>
          <w:sz w:val="22"/>
          <w:szCs w:val="22"/>
          <w:lang w:val="en-CA"/>
        </w:rPr>
        <w:t xml:space="preserve">Adjectives ending in </w:t>
      </w:r>
      <w:r>
        <w:rPr>
          <w:rFonts w:ascii="Georgia" w:hAnsi="Georgia"/>
          <w:b/>
          <w:sz w:val="22"/>
          <w:szCs w:val="22"/>
          <w:lang w:val="en-CA"/>
        </w:rPr>
        <w:t>eau</w:t>
      </w:r>
      <w:r>
        <w:rPr>
          <w:rFonts w:ascii="Georgia" w:hAnsi="Georgia"/>
          <w:sz w:val="22"/>
          <w:szCs w:val="22"/>
          <w:lang w:val="en-CA"/>
        </w:rPr>
        <w:t xml:space="preserve"> change to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elle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in feminine.</w:t>
      </w:r>
    </w:p>
    <w:p w14:paraId="4B2B293B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7FA09207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51D9A076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24EDBB84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4F3F78F7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5110768B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297585FE" w14:textId="77777777" w:rsidTr="005A0ACA">
        <w:trPr>
          <w:trHeight w:val="354"/>
          <w:jc w:val="center"/>
        </w:trPr>
        <w:tc>
          <w:tcPr>
            <w:tcW w:w="2700" w:type="dxa"/>
          </w:tcPr>
          <w:p w14:paraId="4E0F0716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318FAA3D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6F82B86E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04EA3EBD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0420F715" w14:textId="77777777" w:rsidTr="005A0ACA">
        <w:trPr>
          <w:trHeight w:val="354"/>
          <w:jc w:val="center"/>
        </w:trPr>
        <w:tc>
          <w:tcPr>
            <w:tcW w:w="2700" w:type="dxa"/>
          </w:tcPr>
          <w:p w14:paraId="1CA236FE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16248053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115B9FA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0308D005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7FB39AFF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284E2C94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[F] </w:t>
      </w:r>
      <w:r>
        <w:rPr>
          <w:rFonts w:ascii="Georgia" w:hAnsi="Georgia"/>
          <w:sz w:val="22"/>
          <w:szCs w:val="22"/>
          <w:lang w:val="en-CA"/>
        </w:rPr>
        <w:t xml:space="preserve">Adjectives ending in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change to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ère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in feminine.</w:t>
      </w:r>
    </w:p>
    <w:p w14:paraId="5A10EF5F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30418EC3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56BC05E6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063B2219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2597CEE2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4BE8779D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0CECE6A0" w14:textId="77777777" w:rsidTr="005A0ACA">
        <w:trPr>
          <w:trHeight w:val="354"/>
          <w:jc w:val="center"/>
        </w:trPr>
        <w:tc>
          <w:tcPr>
            <w:tcW w:w="2700" w:type="dxa"/>
          </w:tcPr>
          <w:p w14:paraId="5E0EA8AD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7369ECE1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41B1737E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4FA87713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27099593" w14:textId="77777777" w:rsidTr="005A0ACA">
        <w:trPr>
          <w:trHeight w:val="354"/>
          <w:jc w:val="center"/>
        </w:trPr>
        <w:tc>
          <w:tcPr>
            <w:tcW w:w="2700" w:type="dxa"/>
          </w:tcPr>
          <w:p w14:paraId="77584FFA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1201317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2D28D33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727FAC80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1AFE5167" w14:textId="77777777" w:rsidTr="005A0ACA">
        <w:trPr>
          <w:trHeight w:val="337"/>
          <w:jc w:val="center"/>
        </w:trPr>
        <w:tc>
          <w:tcPr>
            <w:tcW w:w="2700" w:type="dxa"/>
          </w:tcPr>
          <w:p w14:paraId="35BBF19C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0630B2E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154C41D4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298629CC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29858B2D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0338FE04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 [G] </w:t>
      </w:r>
      <w:r>
        <w:rPr>
          <w:rFonts w:ascii="Georgia" w:hAnsi="Georgia"/>
          <w:sz w:val="22"/>
          <w:szCs w:val="22"/>
          <w:lang w:val="en-CA"/>
        </w:rPr>
        <w:t xml:space="preserve">Adjectives ending in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anc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change to</w:t>
      </w:r>
      <w:r>
        <w:rPr>
          <w:rFonts w:ascii="Georgia" w:hAnsi="Georgia"/>
          <w:b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b/>
          <w:sz w:val="22"/>
          <w:szCs w:val="22"/>
          <w:lang w:val="en-CA"/>
        </w:rPr>
        <w:t>anche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in feminine.</w:t>
      </w:r>
    </w:p>
    <w:p w14:paraId="3C758990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1475464A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042B364E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08CF026A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089C5934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7116D84F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12866A67" w14:textId="77777777" w:rsidTr="005A0ACA">
        <w:trPr>
          <w:trHeight w:val="354"/>
          <w:jc w:val="center"/>
        </w:trPr>
        <w:tc>
          <w:tcPr>
            <w:tcW w:w="2700" w:type="dxa"/>
          </w:tcPr>
          <w:p w14:paraId="72163476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58E779D1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433936F2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04FDAA99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0EDC61BB" w14:textId="77777777" w:rsidTr="005A0ACA">
        <w:trPr>
          <w:trHeight w:val="354"/>
          <w:jc w:val="center"/>
        </w:trPr>
        <w:tc>
          <w:tcPr>
            <w:tcW w:w="2700" w:type="dxa"/>
          </w:tcPr>
          <w:p w14:paraId="49ACBB7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029FEFF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4CC496C4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2CD8A91C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379DEC25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40791D89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 [H] </w:t>
      </w:r>
      <w:r>
        <w:rPr>
          <w:rFonts w:ascii="Georgia" w:hAnsi="Georgia"/>
          <w:sz w:val="22"/>
          <w:szCs w:val="22"/>
          <w:lang w:val="en-CA"/>
        </w:rPr>
        <w:t xml:space="preserve">Other adjectives are just plain </w:t>
      </w:r>
      <w:r w:rsidRPr="007F0F83">
        <w:rPr>
          <w:rFonts w:ascii="Georgia" w:hAnsi="Georgia"/>
          <w:b/>
          <w:sz w:val="22"/>
          <w:szCs w:val="22"/>
          <w:lang w:val="en-CA"/>
        </w:rPr>
        <w:t>weird</w:t>
      </w:r>
      <w:r>
        <w:rPr>
          <w:rFonts w:ascii="Georgia" w:hAnsi="Georgia"/>
          <w:sz w:val="22"/>
          <w:szCs w:val="22"/>
          <w:lang w:val="en-CA"/>
        </w:rPr>
        <w:t>.</w:t>
      </w:r>
    </w:p>
    <w:p w14:paraId="016EDF4C" w14:textId="77777777" w:rsidR="002544A3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10802" w:type="dxa"/>
        <w:jc w:val="center"/>
        <w:tblLook w:val="04A0" w:firstRow="1" w:lastRow="0" w:firstColumn="1" w:lastColumn="0" w:noHBand="0" w:noVBand="1"/>
      </w:tblPr>
      <w:tblGrid>
        <w:gridCol w:w="2700"/>
        <w:gridCol w:w="2700"/>
        <w:gridCol w:w="2701"/>
        <w:gridCol w:w="2701"/>
      </w:tblGrid>
      <w:tr w:rsidR="002544A3" w:rsidRPr="007F0F83" w14:paraId="22462EB5" w14:textId="77777777" w:rsidTr="005A0ACA">
        <w:trPr>
          <w:trHeight w:val="574"/>
          <w:jc w:val="center"/>
        </w:trPr>
        <w:tc>
          <w:tcPr>
            <w:tcW w:w="2700" w:type="dxa"/>
            <w:shd w:val="clear" w:color="auto" w:fill="D0CECE" w:themeFill="background2" w:themeFillShade="E6"/>
          </w:tcPr>
          <w:p w14:paraId="157927E0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700" w:type="dxa"/>
            <w:shd w:val="clear" w:color="auto" w:fill="D0CECE" w:themeFill="background2" w:themeFillShade="E6"/>
          </w:tcPr>
          <w:p w14:paraId="63FB77DE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701" w:type="dxa"/>
            <w:shd w:val="clear" w:color="auto" w:fill="D0CECE" w:themeFill="background2" w:themeFillShade="E6"/>
          </w:tcPr>
          <w:p w14:paraId="41326D88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701" w:type="dxa"/>
            <w:shd w:val="clear" w:color="auto" w:fill="D0CECE" w:themeFill="background2" w:themeFillShade="E6"/>
          </w:tcPr>
          <w:p w14:paraId="46A0CF86" w14:textId="77777777" w:rsidR="002544A3" w:rsidRPr="00C22CF5" w:rsidRDefault="002544A3" w:rsidP="005A0ACA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544A3" w:rsidRPr="00F7159E" w14:paraId="5AE3F281" w14:textId="77777777" w:rsidTr="005A0ACA">
        <w:trPr>
          <w:trHeight w:val="354"/>
          <w:jc w:val="center"/>
        </w:trPr>
        <w:tc>
          <w:tcPr>
            <w:tcW w:w="2700" w:type="dxa"/>
          </w:tcPr>
          <w:p w14:paraId="797AA639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0" w:type="dxa"/>
          </w:tcPr>
          <w:p w14:paraId="7147DC0E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6CD1EEF5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701" w:type="dxa"/>
          </w:tcPr>
          <w:p w14:paraId="4CC9202B" w14:textId="77777777" w:rsidR="002544A3" w:rsidRPr="00F7159E" w:rsidRDefault="002544A3" w:rsidP="005A0AC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544A3" w:rsidRPr="007F0F83" w14:paraId="67517449" w14:textId="77777777" w:rsidTr="005A0ACA">
        <w:trPr>
          <w:trHeight w:val="354"/>
          <w:jc w:val="center"/>
        </w:trPr>
        <w:tc>
          <w:tcPr>
            <w:tcW w:w="2700" w:type="dxa"/>
          </w:tcPr>
          <w:p w14:paraId="75DB136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70836C3E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7CDC780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30F5F8AB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18153ECD" w14:textId="77777777" w:rsidTr="005A0ACA">
        <w:trPr>
          <w:trHeight w:val="337"/>
          <w:jc w:val="center"/>
        </w:trPr>
        <w:tc>
          <w:tcPr>
            <w:tcW w:w="2700" w:type="dxa"/>
          </w:tcPr>
          <w:p w14:paraId="3AE70F4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4D40F85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083351C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4994C6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0EB9749A" w14:textId="77777777" w:rsidTr="005A0ACA">
        <w:trPr>
          <w:trHeight w:val="354"/>
          <w:jc w:val="center"/>
        </w:trPr>
        <w:tc>
          <w:tcPr>
            <w:tcW w:w="2700" w:type="dxa"/>
          </w:tcPr>
          <w:p w14:paraId="0216EC1C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446C930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1451A833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1BAE7489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5322B672" w14:textId="77777777" w:rsidTr="005A0ACA">
        <w:trPr>
          <w:trHeight w:val="312"/>
          <w:jc w:val="center"/>
        </w:trPr>
        <w:tc>
          <w:tcPr>
            <w:tcW w:w="2700" w:type="dxa"/>
          </w:tcPr>
          <w:p w14:paraId="7BBB00B3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5016BB2D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131799C6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0B72EE0A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1B0C032B" w14:textId="77777777" w:rsidTr="005A0ACA">
        <w:trPr>
          <w:trHeight w:val="312"/>
          <w:jc w:val="center"/>
        </w:trPr>
        <w:tc>
          <w:tcPr>
            <w:tcW w:w="2700" w:type="dxa"/>
          </w:tcPr>
          <w:p w14:paraId="75BE11D2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17BEA066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071C2D5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F03421C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55C3CB56" w14:textId="77777777" w:rsidTr="005A0ACA">
        <w:trPr>
          <w:trHeight w:val="312"/>
          <w:jc w:val="center"/>
        </w:trPr>
        <w:tc>
          <w:tcPr>
            <w:tcW w:w="2700" w:type="dxa"/>
          </w:tcPr>
          <w:p w14:paraId="36E237AD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1F7EC463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5D40C9F4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19907421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544A3" w:rsidRPr="007F0F83" w14:paraId="436F64D5" w14:textId="77777777" w:rsidTr="005A0ACA">
        <w:trPr>
          <w:trHeight w:val="312"/>
          <w:jc w:val="center"/>
        </w:trPr>
        <w:tc>
          <w:tcPr>
            <w:tcW w:w="2700" w:type="dxa"/>
          </w:tcPr>
          <w:p w14:paraId="535C88AB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0" w:type="dxa"/>
          </w:tcPr>
          <w:p w14:paraId="1FF3ED94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6BEDF7FE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701" w:type="dxa"/>
          </w:tcPr>
          <w:p w14:paraId="234FB214" w14:textId="77777777" w:rsidR="002544A3" w:rsidRPr="007F0F83" w:rsidRDefault="002544A3" w:rsidP="005A0ACA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237C28BB" w14:textId="77777777" w:rsidR="002544A3" w:rsidRPr="00B16F0E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6D33503E" w14:textId="77777777" w:rsidR="002544A3" w:rsidRPr="00E36029" w:rsidRDefault="002544A3" w:rsidP="002544A3">
      <w:pPr>
        <w:rPr>
          <w:rFonts w:ascii="Georgia" w:hAnsi="Georgia"/>
          <w:sz w:val="22"/>
          <w:szCs w:val="22"/>
          <w:lang w:val="en-CA"/>
        </w:rPr>
      </w:pPr>
    </w:p>
    <w:p w14:paraId="649A5135" w14:textId="77777777" w:rsidR="002544A3" w:rsidRPr="00E97CBE" w:rsidRDefault="002544A3" w:rsidP="002544A3">
      <w:pPr>
        <w:tabs>
          <w:tab w:val="left" w:pos="7536"/>
        </w:tabs>
        <w:rPr>
          <w:rFonts w:ascii="Georgia" w:hAnsi="Georgia"/>
          <w:sz w:val="28"/>
          <w:szCs w:val="28"/>
          <w:lang w:val="en-CA"/>
        </w:rPr>
      </w:pPr>
      <w:r>
        <w:rPr>
          <w:rFonts w:ascii="Georgia" w:hAnsi="Georgia"/>
          <w:sz w:val="28"/>
          <w:szCs w:val="28"/>
          <w:lang w:val="en-CA"/>
        </w:rPr>
        <w:tab/>
      </w:r>
    </w:p>
    <w:p w14:paraId="0F2A53AB" w14:textId="77777777" w:rsidR="00A33719" w:rsidRPr="002544A3" w:rsidRDefault="002544A3" w:rsidP="002544A3">
      <w:bookmarkStart w:id="0" w:name="_GoBack"/>
      <w:bookmarkEnd w:id="0"/>
    </w:p>
    <w:sectPr w:rsidR="00A33719" w:rsidRPr="002544A3" w:rsidSect="004C1A97">
      <w:pgSz w:w="12240" w:h="15840"/>
      <w:pgMar w:top="810" w:right="1440" w:bottom="13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4A3"/>
    <w:rsid w:val="002544A3"/>
    <w:rsid w:val="005F13EE"/>
    <w:rsid w:val="007D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DB44C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544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4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1522</Characters>
  <Application>Microsoft Macintosh Word</Application>
  <DocSecurity>0</DocSecurity>
  <Lines>12</Lines>
  <Paragraphs>3</Paragraphs>
  <ScaleCrop>false</ScaleCrop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</cp:revision>
  <dcterms:created xsi:type="dcterms:W3CDTF">2017-03-06T19:31:00Z</dcterms:created>
  <dcterms:modified xsi:type="dcterms:W3CDTF">2017-03-06T19:31:00Z</dcterms:modified>
</cp:coreProperties>
</file>